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D38" w:rsidRDefault="00E77D38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ГККП «Детская художественная школа»</w:t>
      </w:r>
    </w:p>
    <w:p w:rsidR="00E77D38" w:rsidRDefault="00E77D38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при отделе образования г Степногорска</w:t>
      </w:r>
    </w:p>
    <w:p w:rsidR="00E77D38" w:rsidRDefault="00E77D38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</w:p>
    <w:p w:rsidR="00E77D38" w:rsidRDefault="00E77D38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</w:p>
    <w:p w:rsidR="00E77D38" w:rsidRDefault="00E77D38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</w:p>
    <w:p w:rsidR="00E77D38" w:rsidRDefault="00E77D38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</w:p>
    <w:p w:rsidR="00E77D38" w:rsidRDefault="00A87846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E77D38">
        <w:rPr>
          <w:b/>
          <w:sz w:val="28"/>
          <w:szCs w:val="28"/>
          <w:lang w:val="kk-KZ"/>
        </w:rPr>
        <w:t>Разработка урока по предмету «Рисунок» для 3 курса ДХШ</w:t>
      </w:r>
    </w:p>
    <w:p w:rsidR="00A87846" w:rsidRDefault="00A87846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  <w:lang w:val="kk-KZ"/>
        </w:rPr>
      </w:pPr>
    </w:p>
    <w:p w:rsidR="00E77D38" w:rsidRPr="00C20661" w:rsidRDefault="00E77D38" w:rsidP="00E77D38">
      <w:pPr>
        <w:ind w:left="-426" w:right="284"/>
        <w:jc w:val="center"/>
        <w:rPr>
          <w:b/>
          <w:color w:val="0000FF"/>
          <w:sz w:val="28"/>
          <w:szCs w:val="28"/>
        </w:rPr>
      </w:pPr>
      <w:r w:rsidRPr="00C20661">
        <w:rPr>
          <w:b/>
          <w:color w:val="0000FF"/>
          <w:sz w:val="28"/>
          <w:szCs w:val="28"/>
          <w:lang w:val="kk-KZ"/>
        </w:rPr>
        <w:t xml:space="preserve">  Тема: «</w:t>
      </w:r>
      <w:r w:rsidRPr="00C20661">
        <w:rPr>
          <w:b/>
          <w:color w:val="0000FF"/>
          <w:sz w:val="28"/>
          <w:szCs w:val="28"/>
        </w:rPr>
        <w:t xml:space="preserve">Рисунок творческого  тематического  натюрморта </w:t>
      </w:r>
    </w:p>
    <w:p w:rsidR="00E77D38" w:rsidRPr="00C20661" w:rsidRDefault="00E77D38" w:rsidP="00E77D38">
      <w:pPr>
        <w:ind w:left="-426" w:right="284"/>
        <w:jc w:val="center"/>
        <w:rPr>
          <w:b/>
          <w:color w:val="0000FF"/>
          <w:sz w:val="28"/>
          <w:szCs w:val="28"/>
        </w:rPr>
      </w:pPr>
      <w:r w:rsidRPr="00C20661">
        <w:rPr>
          <w:b/>
          <w:color w:val="0000FF"/>
          <w:sz w:val="28"/>
          <w:szCs w:val="28"/>
        </w:rPr>
        <w:t xml:space="preserve">   из 3-4 х предметов, различных по материальным качествам»</w:t>
      </w:r>
    </w:p>
    <w:p w:rsidR="00C20661" w:rsidRDefault="00C20661" w:rsidP="00E77D38">
      <w:pPr>
        <w:ind w:left="-426" w:right="284"/>
        <w:jc w:val="center"/>
        <w:rPr>
          <w:b/>
          <w:sz w:val="28"/>
          <w:szCs w:val="28"/>
        </w:rPr>
      </w:pPr>
    </w:p>
    <w:p w:rsidR="00C20661" w:rsidRPr="00C20661" w:rsidRDefault="00C20661" w:rsidP="00C20661">
      <w:pPr>
        <w:ind w:left="-426" w:right="284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 w:rsidRPr="00C20661">
        <w:rPr>
          <w:b/>
          <w:color w:val="000000"/>
          <w:sz w:val="28"/>
          <w:szCs w:val="28"/>
        </w:rPr>
        <w:t xml:space="preserve">Урок с применением элементов                                                   </w:t>
      </w:r>
    </w:p>
    <w:p w:rsidR="00C20661" w:rsidRPr="00C20661" w:rsidRDefault="00C20661" w:rsidP="00C20661">
      <w:pPr>
        <w:ind w:left="-426" w:right="284"/>
        <w:rPr>
          <w:b/>
          <w:color w:val="000000"/>
          <w:sz w:val="28"/>
          <w:szCs w:val="28"/>
        </w:rPr>
      </w:pPr>
      <w:r w:rsidRPr="00C20661">
        <w:rPr>
          <w:b/>
          <w:color w:val="000000"/>
          <w:sz w:val="28"/>
          <w:szCs w:val="28"/>
        </w:rPr>
        <w:t xml:space="preserve">              проектной технологии </w:t>
      </w:r>
      <w:proofErr w:type="gramStart"/>
      <w:r w:rsidRPr="00C20661">
        <w:rPr>
          <w:b/>
          <w:color w:val="000000"/>
          <w:sz w:val="28"/>
          <w:szCs w:val="28"/>
        </w:rPr>
        <w:t>и  технологии</w:t>
      </w:r>
      <w:proofErr w:type="gramEnd"/>
      <w:r w:rsidRPr="00C20661">
        <w:rPr>
          <w:b/>
          <w:color w:val="000000"/>
          <w:sz w:val="28"/>
          <w:szCs w:val="28"/>
        </w:rPr>
        <w:t xml:space="preserve"> эмоционального настроя .</w:t>
      </w:r>
    </w:p>
    <w:p w:rsidR="00C20661" w:rsidRPr="00A87846" w:rsidRDefault="00C20661" w:rsidP="00E77D38">
      <w:pPr>
        <w:ind w:left="-426" w:right="284"/>
        <w:jc w:val="center"/>
        <w:rPr>
          <w:b/>
          <w:sz w:val="28"/>
          <w:szCs w:val="28"/>
        </w:rPr>
      </w:pPr>
    </w:p>
    <w:p w:rsidR="00E77D38" w:rsidRDefault="00E77D38" w:rsidP="00E77D38">
      <w:pPr>
        <w:ind w:left="-426" w:right="284"/>
        <w:jc w:val="center"/>
        <w:rPr>
          <w:b/>
          <w:color w:val="0000FF"/>
          <w:sz w:val="28"/>
          <w:szCs w:val="28"/>
        </w:rPr>
      </w:pPr>
    </w:p>
    <w:p w:rsidR="00E77D38" w:rsidRDefault="00A87846" w:rsidP="00E77D38">
      <w:pPr>
        <w:ind w:left="-426" w:right="284"/>
        <w:jc w:val="center"/>
        <w:rPr>
          <w:b/>
          <w:color w:val="0000FF"/>
          <w:sz w:val="28"/>
          <w:szCs w:val="28"/>
        </w:rPr>
      </w:pPr>
      <w:r w:rsidRPr="00E77D38">
        <w:rPr>
          <w:b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79375</wp:posOffset>
            </wp:positionV>
            <wp:extent cx="3857625" cy="4754199"/>
            <wp:effectExtent l="0" t="0" r="0" b="8890"/>
            <wp:wrapNone/>
            <wp:docPr id="9" name="Рисунок 9" descr="C:\Users\Юлия\Desktop\обраб\пар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обраб\пара —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75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7D38" w:rsidRDefault="00E77D38" w:rsidP="00E77D38">
      <w:pPr>
        <w:ind w:left="-426" w:right="284"/>
        <w:jc w:val="center"/>
        <w:rPr>
          <w:b/>
          <w:color w:val="0000FF"/>
          <w:sz w:val="28"/>
          <w:szCs w:val="28"/>
        </w:rPr>
      </w:pPr>
    </w:p>
    <w:p w:rsidR="00E77D38" w:rsidRDefault="00E77D38" w:rsidP="00E77D38">
      <w:pPr>
        <w:ind w:left="-426" w:right="284"/>
        <w:jc w:val="center"/>
        <w:rPr>
          <w:b/>
          <w:color w:val="0000FF"/>
          <w:sz w:val="28"/>
          <w:szCs w:val="28"/>
        </w:rPr>
      </w:pPr>
    </w:p>
    <w:p w:rsidR="00E77D38" w:rsidRPr="00E77D38" w:rsidRDefault="00E77D38" w:rsidP="00E77D38">
      <w:pPr>
        <w:ind w:left="-426" w:right="284"/>
        <w:jc w:val="center"/>
        <w:rPr>
          <w:b/>
          <w:color w:val="0000FF"/>
          <w:sz w:val="28"/>
          <w:szCs w:val="28"/>
        </w:rPr>
      </w:pPr>
    </w:p>
    <w:p w:rsidR="00E77D38" w:rsidRPr="00E77D38" w:rsidRDefault="00E77D38" w:rsidP="00E77D38">
      <w:pPr>
        <w:autoSpaceDE w:val="0"/>
        <w:autoSpaceDN w:val="0"/>
        <w:adjustRightInd w:val="0"/>
        <w:ind w:left="-426" w:right="284"/>
        <w:jc w:val="center"/>
        <w:rPr>
          <w:b/>
          <w:sz w:val="28"/>
          <w:szCs w:val="28"/>
        </w:rPr>
      </w:pPr>
    </w:p>
    <w:p w:rsidR="00E77D38" w:rsidRP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E77D38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E77D38" w:rsidRDefault="00A87846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Разработала и провела: Захарова Юлия Ивановна</w:t>
      </w:r>
    </w:p>
    <w:p w:rsidR="00A87846" w:rsidRDefault="00A87846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A87846" w:rsidRDefault="00A87846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A87846" w:rsidRDefault="00A87846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</w:p>
    <w:p w:rsidR="00A87846" w:rsidRDefault="00A87846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2017 г</w:t>
      </w:r>
    </w:p>
    <w:p w:rsidR="00116A95" w:rsidRPr="00AA096C" w:rsidRDefault="00116A95" w:rsidP="00116A95">
      <w:pPr>
        <w:autoSpaceDE w:val="0"/>
        <w:autoSpaceDN w:val="0"/>
        <w:adjustRightInd w:val="0"/>
        <w:ind w:left="-426" w:right="284"/>
        <w:rPr>
          <w:b/>
          <w:sz w:val="28"/>
          <w:szCs w:val="28"/>
          <w:lang w:val="kk-KZ"/>
        </w:rPr>
      </w:pPr>
      <w:r w:rsidRPr="00AA096C">
        <w:rPr>
          <w:b/>
          <w:sz w:val="28"/>
          <w:szCs w:val="28"/>
          <w:lang w:val="kk-KZ"/>
        </w:rPr>
        <w:lastRenderedPageBreak/>
        <w:t xml:space="preserve">Разработка урока для 3 курса ДХШ </w:t>
      </w:r>
    </w:p>
    <w:p w:rsidR="00116A95" w:rsidRPr="00AA096C" w:rsidRDefault="00116A95" w:rsidP="00116A95">
      <w:pPr>
        <w:ind w:left="-426" w:right="284"/>
        <w:rPr>
          <w:b/>
          <w:sz w:val="28"/>
          <w:szCs w:val="28"/>
        </w:rPr>
      </w:pPr>
      <w:r w:rsidRPr="00AA096C">
        <w:rPr>
          <w:b/>
          <w:sz w:val="28"/>
          <w:szCs w:val="28"/>
          <w:lang w:val="kk-KZ"/>
        </w:rPr>
        <w:t>«</w:t>
      </w:r>
      <w:r w:rsidRPr="00AA096C">
        <w:rPr>
          <w:b/>
          <w:sz w:val="28"/>
          <w:szCs w:val="28"/>
        </w:rPr>
        <w:t xml:space="preserve">Рисунок творческого  тематического  натюрморта из 3-4 х предметов, различных по материальным качествам» </w:t>
      </w:r>
    </w:p>
    <w:p w:rsidR="00AA096C" w:rsidRDefault="00AA096C" w:rsidP="00C20661">
      <w:pPr>
        <w:ind w:left="-426" w:right="284"/>
        <w:rPr>
          <w:b/>
          <w:color w:val="000000"/>
          <w:sz w:val="28"/>
          <w:szCs w:val="28"/>
        </w:rPr>
      </w:pPr>
    </w:p>
    <w:p w:rsidR="00C20661" w:rsidRDefault="00C20661" w:rsidP="00C20661">
      <w:pPr>
        <w:ind w:left="-426" w:right="284"/>
        <w:rPr>
          <w:b/>
          <w:color w:val="000000"/>
          <w:sz w:val="28"/>
          <w:szCs w:val="28"/>
        </w:rPr>
      </w:pPr>
      <w:r w:rsidRPr="00C20661">
        <w:rPr>
          <w:b/>
          <w:color w:val="000000"/>
          <w:sz w:val="28"/>
          <w:szCs w:val="28"/>
        </w:rPr>
        <w:t xml:space="preserve">Урок с применением элементов проектной технологии и  </w:t>
      </w:r>
    </w:p>
    <w:p w:rsidR="00C20661" w:rsidRPr="00C20661" w:rsidRDefault="00C20661" w:rsidP="00C20661">
      <w:pPr>
        <w:ind w:left="-426" w:right="28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C20661">
        <w:rPr>
          <w:b/>
          <w:color w:val="000000"/>
          <w:sz w:val="28"/>
          <w:szCs w:val="28"/>
        </w:rPr>
        <w:t>технологии эмоционального настроя.</w:t>
      </w:r>
    </w:p>
    <w:p w:rsidR="00C20661" w:rsidRPr="00A87846" w:rsidRDefault="00C20661" w:rsidP="00116A95">
      <w:pPr>
        <w:ind w:left="-426" w:right="284"/>
        <w:rPr>
          <w:b/>
          <w:color w:val="0000FF"/>
          <w:sz w:val="28"/>
          <w:szCs w:val="28"/>
        </w:rPr>
      </w:pPr>
    </w:p>
    <w:p w:rsidR="00A87846" w:rsidRDefault="00A87846" w:rsidP="00116A95">
      <w:pPr>
        <w:ind w:left="-426" w:right="284"/>
        <w:rPr>
          <w:b/>
          <w:sz w:val="28"/>
          <w:szCs w:val="28"/>
        </w:rPr>
      </w:pPr>
    </w:p>
    <w:p w:rsidR="00A87846" w:rsidRDefault="00A87846" w:rsidP="00116A95">
      <w:pPr>
        <w:ind w:left="-426" w:right="284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Разработала и провела Захарова Юлия Ивановна</w:t>
      </w:r>
    </w:p>
    <w:p w:rsidR="00A87846" w:rsidRDefault="00A87846" w:rsidP="00116A95">
      <w:pPr>
        <w:ind w:left="-426" w:right="284"/>
        <w:rPr>
          <w:b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Апрель 2017 год.</w:t>
      </w:r>
    </w:p>
    <w:p w:rsidR="00116A95" w:rsidRPr="004E29A7" w:rsidRDefault="00116A95" w:rsidP="00116A95">
      <w:pPr>
        <w:ind w:left="-426" w:right="284"/>
        <w:rPr>
          <w:b/>
          <w:bCs/>
          <w:i/>
          <w:iCs/>
          <w:color w:val="000000"/>
          <w:sz w:val="16"/>
          <w:szCs w:val="16"/>
        </w:rPr>
      </w:pPr>
    </w:p>
    <w:p w:rsidR="00A87846" w:rsidRDefault="00116A95" w:rsidP="00116A95">
      <w:pPr>
        <w:ind w:left="-426" w:right="284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</w:t>
      </w:r>
    </w:p>
    <w:p w:rsidR="00116A95" w:rsidRDefault="00116A95" w:rsidP="00116A95">
      <w:pPr>
        <w:ind w:left="-426" w:right="284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641337">
        <w:rPr>
          <w:b/>
          <w:bCs/>
          <w:i/>
          <w:iCs/>
          <w:color w:val="000000"/>
          <w:sz w:val="28"/>
          <w:szCs w:val="28"/>
        </w:rPr>
        <w:t>Время выполнения:</w:t>
      </w:r>
      <w:r w:rsidRPr="00641337">
        <w:rPr>
          <w:color w:val="000000"/>
          <w:sz w:val="28"/>
          <w:szCs w:val="28"/>
        </w:rPr>
        <w:t> 1</w:t>
      </w:r>
      <w:r>
        <w:rPr>
          <w:color w:val="000000"/>
          <w:sz w:val="28"/>
          <w:szCs w:val="28"/>
        </w:rPr>
        <w:t>2</w:t>
      </w:r>
      <w:r w:rsidRPr="00641337">
        <w:rPr>
          <w:color w:val="000000"/>
          <w:sz w:val="28"/>
          <w:szCs w:val="28"/>
        </w:rPr>
        <w:t xml:space="preserve"> академических часов.</w:t>
      </w:r>
    </w:p>
    <w:p w:rsidR="00116A95" w:rsidRPr="004E29A7" w:rsidRDefault="00A87846" w:rsidP="00A87846">
      <w:pPr>
        <w:ind w:left="-426" w:right="284"/>
        <w:rPr>
          <w:b/>
          <w:sz w:val="16"/>
          <w:szCs w:val="16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</w:t>
      </w:r>
    </w:p>
    <w:p w:rsidR="00116A95" w:rsidRPr="00A87846" w:rsidRDefault="00116A95" w:rsidP="00A87846">
      <w:pPr>
        <w:pStyle w:val="a3"/>
        <w:numPr>
          <w:ilvl w:val="0"/>
          <w:numId w:val="2"/>
        </w:numPr>
        <w:ind w:right="284"/>
        <w:rPr>
          <w:b/>
          <w:sz w:val="28"/>
          <w:szCs w:val="28"/>
        </w:rPr>
      </w:pPr>
      <w:r w:rsidRPr="00A87846">
        <w:rPr>
          <w:b/>
          <w:sz w:val="28"/>
          <w:szCs w:val="28"/>
        </w:rPr>
        <w:t xml:space="preserve">Цель и задачи натюрморта </w:t>
      </w:r>
    </w:p>
    <w:p w:rsidR="00A87846" w:rsidRPr="00A87846" w:rsidRDefault="00A87846" w:rsidP="00A87846">
      <w:pPr>
        <w:ind w:left="-426" w:right="284"/>
        <w:rPr>
          <w:sz w:val="28"/>
          <w:szCs w:val="28"/>
        </w:rPr>
      </w:pPr>
    </w:p>
    <w:p w:rsidR="00116A95" w:rsidRDefault="00116A95" w:rsidP="00116A95">
      <w:pPr>
        <w:ind w:left="-426" w:right="284"/>
        <w:rPr>
          <w:b/>
          <w:sz w:val="28"/>
          <w:szCs w:val="28"/>
        </w:rPr>
      </w:pPr>
      <w:r w:rsidRPr="00B71808">
        <w:rPr>
          <w:b/>
          <w:sz w:val="28"/>
          <w:szCs w:val="28"/>
        </w:rPr>
        <w:t xml:space="preserve">Цель </w:t>
      </w:r>
      <w:r w:rsidRPr="00F7180C">
        <w:rPr>
          <w:sz w:val="28"/>
          <w:szCs w:val="28"/>
        </w:rPr>
        <w:t xml:space="preserve">– </w:t>
      </w:r>
      <w:r w:rsidRPr="00641337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аучить компоновке</w:t>
      </w:r>
      <w:r w:rsidR="00C37DD0" w:rsidRPr="00C37DD0">
        <w:rPr>
          <w:color w:val="000000"/>
          <w:sz w:val="28"/>
          <w:szCs w:val="28"/>
        </w:rPr>
        <w:t xml:space="preserve"> </w:t>
      </w:r>
      <w:r w:rsidR="00C37DD0" w:rsidRPr="00641337">
        <w:rPr>
          <w:color w:val="000000"/>
          <w:sz w:val="28"/>
          <w:szCs w:val="28"/>
        </w:rPr>
        <w:t>натюрморта из бытовых предметов</w:t>
      </w:r>
      <w:r w:rsidR="00C37DD0">
        <w:rPr>
          <w:color w:val="000000"/>
          <w:sz w:val="28"/>
          <w:szCs w:val="28"/>
        </w:rPr>
        <w:t>, различных по материальным качествам, его</w:t>
      </w:r>
      <w:r>
        <w:rPr>
          <w:color w:val="000000"/>
          <w:sz w:val="28"/>
          <w:szCs w:val="28"/>
        </w:rPr>
        <w:t xml:space="preserve"> построению, тонировке основы </w:t>
      </w:r>
      <w:proofErr w:type="gramStart"/>
      <w:r>
        <w:rPr>
          <w:color w:val="000000"/>
          <w:sz w:val="28"/>
          <w:szCs w:val="28"/>
        </w:rPr>
        <w:t xml:space="preserve">и  </w:t>
      </w:r>
      <w:r w:rsidR="00C37DD0">
        <w:rPr>
          <w:color w:val="000000"/>
          <w:sz w:val="28"/>
          <w:szCs w:val="28"/>
        </w:rPr>
        <w:t>выполнению</w:t>
      </w:r>
      <w:proofErr w:type="gramEnd"/>
      <w:r w:rsidR="00C37DD0">
        <w:rPr>
          <w:color w:val="000000"/>
          <w:sz w:val="28"/>
          <w:szCs w:val="28"/>
        </w:rPr>
        <w:t xml:space="preserve"> работы в тоне мягким карандашом.</w:t>
      </w:r>
      <w:r w:rsidRPr="00641337">
        <w:rPr>
          <w:color w:val="000000"/>
          <w:sz w:val="28"/>
          <w:szCs w:val="28"/>
        </w:rPr>
        <w:t xml:space="preserve"> </w:t>
      </w:r>
    </w:p>
    <w:p w:rsidR="00116A95" w:rsidRDefault="00116A95" w:rsidP="00116A95">
      <w:pPr>
        <w:ind w:left="-426" w:right="284"/>
        <w:rPr>
          <w:sz w:val="28"/>
          <w:szCs w:val="28"/>
        </w:rPr>
      </w:pPr>
      <w:r w:rsidRPr="00B71808">
        <w:rPr>
          <w:b/>
          <w:sz w:val="28"/>
          <w:szCs w:val="28"/>
        </w:rPr>
        <w:t>Задачи</w:t>
      </w:r>
      <w:r>
        <w:rPr>
          <w:b/>
          <w:sz w:val="28"/>
          <w:szCs w:val="28"/>
        </w:rPr>
        <w:t>:</w:t>
      </w:r>
    </w:p>
    <w:p w:rsidR="00116A95" w:rsidRPr="00B71808" w:rsidRDefault="00116A95" w:rsidP="00116A95">
      <w:pPr>
        <w:pStyle w:val="a3"/>
        <w:numPr>
          <w:ilvl w:val="0"/>
          <w:numId w:val="1"/>
        </w:numPr>
        <w:shd w:val="clear" w:color="auto" w:fill="FFFFFF"/>
        <w:ind w:left="-426" w:right="284"/>
        <w:rPr>
          <w:sz w:val="28"/>
          <w:szCs w:val="28"/>
        </w:rPr>
      </w:pPr>
      <w:proofErr w:type="gramStart"/>
      <w:r w:rsidRPr="002D6DD3">
        <w:rPr>
          <w:iCs/>
          <w:sz w:val="28"/>
          <w:szCs w:val="28"/>
        </w:rPr>
        <w:t>Обучающая</w:t>
      </w:r>
      <w:r w:rsidRPr="002D6DD3">
        <w:rPr>
          <w:sz w:val="28"/>
          <w:szCs w:val="28"/>
        </w:rPr>
        <w:t> :</w:t>
      </w:r>
      <w:proofErr w:type="gramEnd"/>
      <w:r w:rsidRPr="002D6DD3">
        <w:rPr>
          <w:sz w:val="28"/>
          <w:szCs w:val="28"/>
        </w:rPr>
        <w:t xml:space="preserve">  средствами линейного и тонового рисунка передать изображение натюрморта со всеми присущими ему зрительными качествами с соблюдением закономерностей перспективного построения воздушной перспективы. </w:t>
      </w:r>
    </w:p>
    <w:p w:rsidR="00116A95" w:rsidRPr="002D6DD3" w:rsidRDefault="00116A95" w:rsidP="00116A95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-426" w:right="284"/>
        <w:rPr>
          <w:sz w:val="28"/>
          <w:szCs w:val="28"/>
        </w:rPr>
      </w:pPr>
      <w:proofErr w:type="gramStart"/>
      <w:r w:rsidRPr="002D6DD3">
        <w:rPr>
          <w:iCs/>
          <w:sz w:val="28"/>
          <w:szCs w:val="28"/>
        </w:rPr>
        <w:t>Развивающая</w:t>
      </w:r>
      <w:r>
        <w:rPr>
          <w:iCs/>
          <w:sz w:val="28"/>
          <w:szCs w:val="28"/>
        </w:rPr>
        <w:t xml:space="preserve">:  </w:t>
      </w:r>
      <w:r w:rsidRPr="002D6DD3">
        <w:rPr>
          <w:sz w:val="28"/>
          <w:szCs w:val="28"/>
        </w:rPr>
        <w:t>разви</w:t>
      </w:r>
      <w:r w:rsidR="00C37DD0">
        <w:rPr>
          <w:sz w:val="28"/>
          <w:szCs w:val="28"/>
        </w:rPr>
        <w:t>тие</w:t>
      </w:r>
      <w:proofErr w:type="gramEnd"/>
      <w:r w:rsidRPr="002D6DD3">
        <w:rPr>
          <w:sz w:val="28"/>
          <w:szCs w:val="28"/>
        </w:rPr>
        <w:t xml:space="preserve"> активност</w:t>
      </w:r>
      <w:r w:rsidR="00C37DD0">
        <w:rPr>
          <w:sz w:val="28"/>
          <w:szCs w:val="28"/>
        </w:rPr>
        <w:t>и</w:t>
      </w:r>
      <w:r w:rsidRPr="002D6DD3">
        <w:rPr>
          <w:sz w:val="28"/>
          <w:szCs w:val="28"/>
        </w:rPr>
        <w:t xml:space="preserve"> внимания</w:t>
      </w:r>
      <w:r w:rsidR="00C37DD0">
        <w:rPr>
          <w:sz w:val="28"/>
          <w:szCs w:val="28"/>
        </w:rPr>
        <w:t>, чувств, эмоций.</w:t>
      </w:r>
    </w:p>
    <w:p w:rsidR="00116A95" w:rsidRDefault="00116A95" w:rsidP="00116A95">
      <w:pPr>
        <w:pStyle w:val="a3"/>
        <w:numPr>
          <w:ilvl w:val="0"/>
          <w:numId w:val="1"/>
        </w:numPr>
        <w:shd w:val="clear" w:color="auto" w:fill="FFFFFF"/>
        <w:spacing w:line="240" w:lineRule="atLeast"/>
        <w:ind w:left="-426" w:right="284"/>
        <w:rPr>
          <w:sz w:val="28"/>
          <w:szCs w:val="28"/>
        </w:rPr>
      </w:pPr>
      <w:proofErr w:type="gramStart"/>
      <w:r w:rsidRPr="002D6DD3">
        <w:rPr>
          <w:iCs/>
          <w:sz w:val="28"/>
          <w:szCs w:val="28"/>
        </w:rPr>
        <w:t>Воспитательная</w:t>
      </w:r>
      <w:r>
        <w:rPr>
          <w:iCs/>
          <w:sz w:val="28"/>
          <w:szCs w:val="28"/>
        </w:rPr>
        <w:t xml:space="preserve">: </w:t>
      </w:r>
      <w:r w:rsidRPr="002D6DD3">
        <w:rPr>
          <w:sz w:val="28"/>
          <w:szCs w:val="28"/>
        </w:rPr>
        <w:t xml:space="preserve">  </w:t>
      </w:r>
      <w:proofErr w:type="gramEnd"/>
      <w:r w:rsidR="00C37DD0" w:rsidRPr="00F56D99">
        <w:rPr>
          <w:color w:val="333333"/>
          <w:sz w:val="28"/>
          <w:szCs w:val="28"/>
        </w:rPr>
        <w:t>Воспитание художественно-эстетического вкуса</w:t>
      </w:r>
      <w:r w:rsidR="00C37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заинтересовать, </w:t>
      </w:r>
      <w:r w:rsidRPr="002D6DD3">
        <w:rPr>
          <w:sz w:val="28"/>
          <w:szCs w:val="28"/>
        </w:rPr>
        <w:t xml:space="preserve">создать </w:t>
      </w:r>
      <w:r>
        <w:rPr>
          <w:sz w:val="28"/>
          <w:szCs w:val="28"/>
        </w:rPr>
        <w:t xml:space="preserve">благоприятные </w:t>
      </w:r>
      <w:r w:rsidRPr="002D6DD3">
        <w:rPr>
          <w:sz w:val="28"/>
          <w:szCs w:val="28"/>
        </w:rPr>
        <w:t>условия для реализации учащимися знаний и навыков  в  творческом рисунке натюрморта</w:t>
      </w:r>
    </w:p>
    <w:p w:rsidR="004504B8" w:rsidRPr="004504B8" w:rsidRDefault="004504B8" w:rsidP="004504B8">
      <w:pPr>
        <w:shd w:val="clear" w:color="auto" w:fill="FFFFFF"/>
        <w:spacing w:line="240" w:lineRule="atLeast"/>
        <w:ind w:left="-786" w:right="284"/>
        <w:rPr>
          <w:sz w:val="28"/>
          <w:szCs w:val="28"/>
        </w:rPr>
      </w:pPr>
    </w:p>
    <w:p w:rsidR="00116A95" w:rsidRPr="004E29A7" w:rsidRDefault="00116A95" w:rsidP="00116A95">
      <w:pPr>
        <w:ind w:left="-426" w:right="284"/>
        <w:rPr>
          <w:b/>
          <w:bCs/>
          <w:i/>
          <w:iCs/>
          <w:color w:val="000000"/>
          <w:sz w:val="16"/>
          <w:szCs w:val="16"/>
        </w:rPr>
      </w:pPr>
    </w:p>
    <w:p w:rsidR="00116A95" w:rsidRDefault="00116A95" w:rsidP="00116A95">
      <w:pPr>
        <w:ind w:left="-426" w:right="284"/>
        <w:rPr>
          <w:color w:val="000000"/>
          <w:sz w:val="28"/>
          <w:szCs w:val="28"/>
        </w:rPr>
      </w:pPr>
      <w:r w:rsidRPr="00641337">
        <w:rPr>
          <w:b/>
          <w:bCs/>
          <w:i/>
          <w:iCs/>
          <w:color w:val="000000"/>
          <w:sz w:val="28"/>
          <w:szCs w:val="28"/>
        </w:rPr>
        <w:t>Материалы: </w:t>
      </w:r>
      <w:r w:rsidR="00C37DD0" w:rsidRPr="00C37DD0">
        <w:rPr>
          <w:bCs/>
          <w:iCs/>
          <w:color w:val="000000"/>
          <w:sz w:val="28"/>
          <w:szCs w:val="28"/>
        </w:rPr>
        <w:t>простые</w:t>
      </w:r>
      <w:r w:rsidR="004504B8">
        <w:rPr>
          <w:bCs/>
          <w:iCs/>
          <w:color w:val="000000"/>
          <w:sz w:val="28"/>
          <w:szCs w:val="28"/>
        </w:rPr>
        <w:t xml:space="preserve"> </w:t>
      </w:r>
      <w:proofErr w:type="gramStart"/>
      <w:r w:rsidR="004504B8">
        <w:rPr>
          <w:bCs/>
          <w:iCs/>
          <w:color w:val="000000"/>
          <w:sz w:val="28"/>
          <w:szCs w:val="28"/>
        </w:rPr>
        <w:t xml:space="preserve">мягкие </w:t>
      </w:r>
      <w:r w:rsidR="00C37DD0" w:rsidRPr="00C37DD0">
        <w:rPr>
          <w:bCs/>
          <w:iCs/>
          <w:color w:val="000000"/>
          <w:sz w:val="28"/>
          <w:szCs w:val="28"/>
        </w:rPr>
        <w:t xml:space="preserve"> </w:t>
      </w:r>
      <w:r w:rsidRPr="00641337">
        <w:rPr>
          <w:color w:val="000000"/>
          <w:sz w:val="28"/>
          <w:szCs w:val="28"/>
        </w:rPr>
        <w:t>карандаш</w:t>
      </w:r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</w:t>
      </w:r>
      <w:r w:rsidRPr="00641337">
        <w:rPr>
          <w:color w:val="000000"/>
          <w:sz w:val="28"/>
          <w:szCs w:val="28"/>
        </w:rPr>
        <w:t xml:space="preserve"> «</w:t>
      </w:r>
      <w:r w:rsidR="00C37DD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М», </w:t>
      </w:r>
      <w:r w:rsidR="00C37DD0" w:rsidRPr="00641337">
        <w:rPr>
          <w:color w:val="000000"/>
          <w:sz w:val="28"/>
          <w:szCs w:val="28"/>
        </w:rPr>
        <w:t>«</w:t>
      </w:r>
      <w:r w:rsidR="00C37DD0">
        <w:rPr>
          <w:color w:val="000000"/>
          <w:sz w:val="28"/>
          <w:szCs w:val="28"/>
        </w:rPr>
        <w:t xml:space="preserve">8М», </w:t>
      </w:r>
      <w:r>
        <w:rPr>
          <w:color w:val="000000"/>
          <w:sz w:val="28"/>
          <w:szCs w:val="28"/>
        </w:rPr>
        <w:t>ластик</w:t>
      </w:r>
      <w:r w:rsidRPr="00641337">
        <w:rPr>
          <w:color w:val="000000"/>
          <w:sz w:val="28"/>
          <w:szCs w:val="28"/>
        </w:rPr>
        <w:t>, кнопки</w:t>
      </w:r>
      <w:r>
        <w:rPr>
          <w:color w:val="000000"/>
          <w:sz w:val="28"/>
          <w:szCs w:val="28"/>
        </w:rPr>
        <w:t>,</w:t>
      </w:r>
      <w:r w:rsidR="00C37DD0">
        <w:rPr>
          <w:color w:val="000000"/>
          <w:sz w:val="28"/>
          <w:szCs w:val="28"/>
        </w:rPr>
        <w:t xml:space="preserve"> тонированный картон или</w:t>
      </w:r>
      <w:r w:rsidR="004504B8">
        <w:rPr>
          <w:color w:val="000000"/>
          <w:sz w:val="28"/>
          <w:szCs w:val="28"/>
        </w:rPr>
        <w:t xml:space="preserve"> акварельная бумага формат А2, </w:t>
      </w:r>
      <w:r w:rsidR="00C37DD0">
        <w:rPr>
          <w:color w:val="000000"/>
          <w:sz w:val="28"/>
          <w:szCs w:val="28"/>
        </w:rPr>
        <w:t xml:space="preserve"> акварель,</w:t>
      </w:r>
      <w:r>
        <w:rPr>
          <w:color w:val="000000"/>
          <w:sz w:val="28"/>
          <w:szCs w:val="28"/>
        </w:rPr>
        <w:t xml:space="preserve"> </w:t>
      </w:r>
      <w:r w:rsidR="00C37DD0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исть круглая «белка»</w:t>
      </w:r>
      <w:r w:rsidR="00C37DD0">
        <w:rPr>
          <w:color w:val="000000"/>
          <w:sz w:val="28"/>
          <w:szCs w:val="28"/>
        </w:rPr>
        <w:t xml:space="preserve">. </w:t>
      </w:r>
    </w:p>
    <w:p w:rsidR="004504B8" w:rsidRDefault="004504B8" w:rsidP="00116A95">
      <w:pPr>
        <w:ind w:left="-426" w:right="284"/>
        <w:rPr>
          <w:color w:val="000000"/>
          <w:sz w:val="28"/>
          <w:szCs w:val="28"/>
        </w:rPr>
      </w:pPr>
    </w:p>
    <w:p w:rsidR="00116A95" w:rsidRPr="004E29A7" w:rsidRDefault="009B2119" w:rsidP="00116A95">
      <w:pPr>
        <w:ind w:left="-426" w:right="284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16A95" w:rsidRPr="004E29A7">
        <w:rPr>
          <w:b/>
          <w:sz w:val="28"/>
          <w:szCs w:val="28"/>
        </w:rPr>
        <w:t xml:space="preserve">. Этапы выполнения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 Рисунок натюрморта предусматривает более сложные учебные задачи, чем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изображение отдельных предметов. При изображении натюрморта нельзя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прорисовывать все предметы в одинаковой степени. Каждый предмет натурной постановки требует к себе особого отношения: одни предметы (переднего плана) требуют более внимательного анализа формы, более детальной проработки; другие (дальнего плана) могут быть изображены в общих чертах, для чего достаточно выразить характер общей формы. </w:t>
      </w:r>
    </w:p>
    <w:p w:rsidR="00116A95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Рисуя натюрморт из различных предметов, </w:t>
      </w:r>
      <w:r>
        <w:rPr>
          <w:sz w:val="28"/>
          <w:szCs w:val="28"/>
        </w:rPr>
        <w:t>ученик</w:t>
      </w:r>
      <w:r w:rsidRPr="00F7180C">
        <w:rPr>
          <w:sz w:val="28"/>
          <w:szCs w:val="28"/>
        </w:rPr>
        <w:t xml:space="preserve"> глубже усваивает принципы линейно-конструктивного изображения формы, широко знакомится с теорией перспективы, получает возможности творчески использовать полученные знания и навыки. Кроме того, на рисунке натюрморта </w:t>
      </w:r>
      <w:r>
        <w:rPr>
          <w:sz w:val="28"/>
          <w:szCs w:val="28"/>
        </w:rPr>
        <w:t>ученик</w:t>
      </w:r>
      <w:r w:rsidRPr="00F7180C">
        <w:rPr>
          <w:sz w:val="28"/>
          <w:szCs w:val="28"/>
        </w:rPr>
        <w:t xml:space="preserve"> </w:t>
      </w:r>
      <w:r w:rsidRPr="00F7180C">
        <w:rPr>
          <w:sz w:val="28"/>
          <w:szCs w:val="28"/>
        </w:rPr>
        <w:lastRenderedPageBreak/>
        <w:t>должен передать не только объем предметов, но и их фактуру (материальность – гипс, металл, стекло, шелк и т.д.). Если при рисовании с натуры одного предмета стояло небольшое количество аналитических задач, то в натюрморте их становиться гораздо больше.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 При рисовании группы предметов эти задачи значительно усложняются. Рисующему нужно передать форму не одного предмета, а нескольких, увязать их между собой и выдержать тональную закономерность всей композиции.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Отсутствие методической последовательности в работе приводит к </w:t>
      </w:r>
    </w:p>
    <w:p w:rsidR="009B2119" w:rsidRPr="00FC7C45" w:rsidRDefault="00116A95" w:rsidP="009B2119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пассивному, бездумному срисовыванию. </w:t>
      </w:r>
    </w:p>
    <w:p w:rsidR="00116A95" w:rsidRPr="000A01A9" w:rsidRDefault="00116A95" w:rsidP="00116A95">
      <w:pPr>
        <w:ind w:left="-426" w:right="284"/>
        <w:rPr>
          <w:sz w:val="16"/>
          <w:szCs w:val="16"/>
        </w:rPr>
      </w:pPr>
    </w:p>
    <w:p w:rsidR="00116A95" w:rsidRPr="004E29A7" w:rsidRDefault="00116A95" w:rsidP="00116A95">
      <w:pPr>
        <w:ind w:left="-426" w:right="284"/>
        <w:rPr>
          <w:b/>
          <w:sz w:val="28"/>
          <w:szCs w:val="28"/>
        </w:rPr>
      </w:pPr>
      <w:r w:rsidRPr="00F7180C">
        <w:rPr>
          <w:sz w:val="28"/>
          <w:szCs w:val="28"/>
        </w:rPr>
        <w:t xml:space="preserve"> </w:t>
      </w:r>
      <w:r w:rsidRPr="004E29A7">
        <w:rPr>
          <w:b/>
          <w:sz w:val="28"/>
          <w:szCs w:val="28"/>
        </w:rPr>
        <w:t>1. Предварительный анализ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 Перед началом работы надо рассмотреть натюрморт с различных точек зрения и выбрать наиболее интересные из них. Обратить внимание на эффект освещения – с каждой точки зрения более интересно выглядят формы предметов. Обычно предметы выглядят более интересно и выразительно при боковом освещении. Садиться против света не рекомендуется.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Следует подумать, как лучше скомпоновать натюрморт на листе бумаги –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вертикально или горизонтально. </w:t>
      </w:r>
    </w:p>
    <w:p w:rsidR="00116A95" w:rsidRDefault="00116A95" w:rsidP="00116A95">
      <w:pPr>
        <w:ind w:left="-426" w:right="284"/>
        <w:rPr>
          <w:b/>
          <w:sz w:val="28"/>
          <w:szCs w:val="28"/>
        </w:rPr>
      </w:pPr>
      <w:r w:rsidRPr="004E29A7">
        <w:rPr>
          <w:b/>
          <w:sz w:val="28"/>
          <w:szCs w:val="28"/>
        </w:rPr>
        <w:t xml:space="preserve">2. </w:t>
      </w:r>
      <w:proofErr w:type="spellStart"/>
      <w:r w:rsidRPr="004E29A7">
        <w:rPr>
          <w:b/>
          <w:sz w:val="28"/>
          <w:szCs w:val="28"/>
        </w:rPr>
        <w:t>Тонирование</w:t>
      </w:r>
      <w:proofErr w:type="spellEnd"/>
      <w:r w:rsidRPr="004E29A7">
        <w:rPr>
          <w:b/>
          <w:sz w:val="28"/>
          <w:szCs w:val="28"/>
        </w:rPr>
        <w:t xml:space="preserve"> </w:t>
      </w:r>
      <w:proofErr w:type="gramStart"/>
      <w:r w:rsidRPr="004E29A7">
        <w:rPr>
          <w:b/>
          <w:sz w:val="28"/>
          <w:szCs w:val="28"/>
        </w:rPr>
        <w:t>основы  по</w:t>
      </w:r>
      <w:r w:rsidR="00C37DD0">
        <w:rPr>
          <w:b/>
          <w:sz w:val="28"/>
          <w:szCs w:val="28"/>
        </w:rPr>
        <w:t>д</w:t>
      </w:r>
      <w:proofErr w:type="gramEnd"/>
      <w:r w:rsidRPr="004E29A7">
        <w:rPr>
          <w:b/>
          <w:sz w:val="28"/>
          <w:szCs w:val="28"/>
        </w:rPr>
        <w:t xml:space="preserve"> рисунок.</w:t>
      </w:r>
    </w:p>
    <w:p w:rsidR="00C37DD0" w:rsidRDefault="00C37DD0" w:rsidP="00116A95">
      <w:pPr>
        <w:ind w:left="-426" w:right="284"/>
        <w:rPr>
          <w:b/>
          <w:sz w:val="28"/>
          <w:szCs w:val="28"/>
        </w:rPr>
      </w:pPr>
    </w:p>
    <w:p w:rsidR="00116A95" w:rsidRPr="004E29A7" w:rsidRDefault="00116A95" w:rsidP="00116A95">
      <w:pPr>
        <w:ind w:left="-426" w:right="284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4E29A7">
        <w:rPr>
          <w:b/>
          <w:sz w:val="28"/>
          <w:szCs w:val="28"/>
        </w:rPr>
        <w:t xml:space="preserve">Композиционное размещение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 Построение как всегда начинается с композиционного размещения. Важно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скомпоновать всю группу предметов так, чтобы лист бумаги был планомерно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заполнен. Надо мысленно определить всю группу предметов в одно целое и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продумать ее размещение на бумаге. Сверху лучше оставить больше места, чем снизу, тогда предметы крепко будут стоять на плоскости. Надо следить за тем, чтобы изображаемые предметы не упирались в края листа бумаги и, наоборот, не оставалось много пустого места. В данном натюрморте предметы подобранны по принципу разнообразия материалов и тональных отношений.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Одной из учебных задач, связанных с изображением натюрморта, является </w:t>
      </w:r>
    </w:p>
    <w:p w:rsidR="00116A95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передача пространства, степень удаления предметов друг от друга. </w:t>
      </w:r>
      <w:r>
        <w:rPr>
          <w:sz w:val="28"/>
          <w:szCs w:val="28"/>
        </w:rPr>
        <w:t>С э</w:t>
      </w:r>
      <w:r w:rsidRPr="00F7180C">
        <w:rPr>
          <w:sz w:val="28"/>
          <w:szCs w:val="28"/>
        </w:rPr>
        <w:t>той целью составные элементы в натюрморте следует расставлять так, чтобы предметы переднего плана как бы случайно загораживали часть второго плана, но основания последних должны быть частично видны. Это поможет лучше выявить пространство</w:t>
      </w:r>
      <w:r w:rsidR="00A87846">
        <w:rPr>
          <w:sz w:val="28"/>
          <w:szCs w:val="28"/>
        </w:rPr>
        <w:t xml:space="preserve"> </w:t>
      </w:r>
      <w:r w:rsidRPr="00F7180C">
        <w:rPr>
          <w:sz w:val="28"/>
          <w:szCs w:val="28"/>
        </w:rPr>
        <w:t xml:space="preserve">и воздушную среду между предметами. </w:t>
      </w:r>
    </w:p>
    <w:p w:rsidR="00116A95" w:rsidRPr="004E29A7" w:rsidRDefault="00F43AE3" w:rsidP="00116A95">
      <w:pPr>
        <w:ind w:left="-426" w:right="284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16A95" w:rsidRPr="004E29A7">
        <w:rPr>
          <w:b/>
          <w:sz w:val="28"/>
          <w:szCs w:val="28"/>
        </w:rPr>
        <w:t xml:space="preserve">. Конструктивный анализ формы 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Сначала намечаются контуры каждого предмета как видимые, так и невидимые.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Вследствие чего на рисунке </w:t>
      </w:r>
      <w:proofErr w:type="gramStart"/>
      <w:r w:rsidRPr="00F7180C">
        <w:rPr>
          <w:sz w:val="28"/>
          <w:szCs w:val="28"/>
        </w:rPr>
        <w:t>получается</w:t>
      </w:r>
      <w:proofErr w:type="gramEnd"/>
      <w:r w:rsidRPr="00F7180C">
        <w:rPr>
          <w:sz w:val="28"/>
          <w:szCs w:val="28"/>
        </w:rPr>
        <w:t xml:space="preserve"> как бы изображение проволочных моделей.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Выявляя конструктивную основу формы необходимо внимательно проверить </w:t>
      </w:r>
    </w:p>
    <w:p w:rsidR="00116A95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перспективные построения. После всего следует наметить границы света и тени падающие и собственные. </w:t>
      </w:r>
    </w:p>
    <w:p w:rsidR="00116A95" w:rsidRPr="004E29A7" w:rsidRDefault="00116A95" w:rsidP="00116A95">
      <w:pPr>
        <w:ind w:left="-426" w:right="284"/>
        <w:rPr>
          <w:b/>
          <w:sz w:val="28"/>
          <w:szCs w:val="28"/>
        </w:rPr>
      </w:pPr>
      <w:r w:rsidRPr="004E29A7">
        <w:rPr>
          <w:b/>
          <w:sz w:val="28"/>
          <w:szCs w:val="28"/>
        </w:rPr>
        <w:t xml:space="preserve">6. Выявление объема предметов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 Объем предмета в рисунке передается при помощи перспективы и лепки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lastRenderedPageBreak/>
        <w:t xml:space="preserve">формы светотени – тона. Тон – это физическая характерность света (количество и качество света на поверхности предмета). Свет, падая на поверхность тела, меняется в тоне в зависимости от положения плоскостей в пространстве по отношению к источнику света. Приступая к выполнению объема предметов </w:t>
      </w:r>
      <w:proofErr w:type="spellStart"/>
      <w:proofErr w:type="gramStart"/>
      <w:r w:rsidRPr="00F7180C">
        <w:rPr>
          <w:sz w:val="28"/>
          <w:szCs w:val="28"/>
        </w:rPr>
        <w:t>тона,прежде</w:t>
      </w:r>
      <w:proofErr w:type="spellEnd"/>
      <w:proofErr w:type="gramEnd"/>
      <w:r w:rsidRPr="00F7180C">
        <w:rPr>
          <w:sz w:val="28"/>
          <w:szCs w:val="28"/>
        </w:rPr>
        <w:t xml:space="preserve"> всего надо определит самое светлое и самое темное место на натуре.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Установив эти два полюса, обратим внимание на полутени. Для этого надо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внимательно проследить направление световых лучей и определить на какую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плоскость лучи света падают прямо, а по каким плоскостям они скользят, где будет собственная тень предмета. Затем надо наметить тени, падающие от каждого предмета. </w:t>
      </w:r>
      <w:proofErr w:type="gramStart"/>
      <w:r w:rsidRPr="00F7180C">
        <w:rPr>
          <w:sz w:val="28"/>
          <w:szCs w:val="28"/>
        </w:rPr>
        <w:t>вначале ,</w:t>
      </w:r>
      <w:proofErr w:type="gramEnd"/>
      <w:r w:rsidRPr="00F7180C">
        <w:rPr>
          <w:sz w:val="28"/>
          <w:szCs w:val="28"/>
        </w:rPr>
        <w:t xml:space="preserve"> легко прикасаясь карандашом к бумаге, надо проложить тоном теневые места на каждом предмете. Это поможет яснее увидеть массу каждого предмета. После чего прокладываются полутени усиливая тени в теневых местах, и наконец, прокладываются тени, падающие от предмета. </w:t>
      </w:r>
    </w:p>
    <w:p w:rsidR="00116A95" w:rsidRPr="004E29A7" w:rsidRDefault="00116A95" w:rsidP="00116A95">
      <w:pPr>
        <w:ind w:left="-426" w:right="284"/>
        <w:rPr>
          <w:b/>
          <w:sz w:val="28"/>
          <w:szCs w:val="28"/>
        </w:rPr>
      </w:pPr>
      <w:r w:rsidRPr="004E29A7">
        <w:rPr>
          <w:b/>
          <w:sz w:val="28"/>
          <w:szCs w:val="28"/>
        </w:rPr>
        <w:t xml:space="preserve"> 7.  Детальная прорисовка формы 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 При проработке форм предметов натюрморта должна проходить и серьезная аналитическая работа.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Необходимо внимательно прорисовать каждую деталь предмета, выявить ее </w:t>
      </w:r>
    </w:p>
    <w:p w:rsidR="00116A95" w:rsidRPr="00F7180C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структуру, передать характерные особенности материала, проследить, как </w:t>
      </w:r>
    </w:p>
    <w:p w:rsidR="00116A95" w:rsidRDefault="00116A95" w:rsidP="00116A95">
      <w:pPr>
        <w:ind w:left="-426" w:right="284"/>
        <w:rPr>
          <w:sz w:val="28"/>
          <w:szCs w:val="28"/>
        </w:rPr>
      </w:pPr>
      <w:r w:rsidRPr="00F7180C">
        <w:rPr>
          <w:sz w:val="28"/>
          <w:szCs w:val="28"/>
        </w:rPr>
        <w:t xml:space="preserve">увязываются составные элементы между собой и с общей формой, чем отличается блик на кувшине от блика на стакане и тарелке, и от блика на яблоке и груше. </w:t>
      </w: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9B2119" w:rsidP="00116A95">
      <w:pPr>
        <w:ind w:left="-426" w:right="284"/>
        <w:rPr>
          <w:sz w:val="28"/>
          <w:szCs w:val="28"/>
        </w:rPr>
      </w:pPr>
      <w:r w:rsidRPr="00F43AE3">
        <w:rPr>
          <w:noProof/>
        </w:rPr>
        <w:drawing>
          <wp:anchor distT="0" distB="0" distL="114300" distR="114300" simplePos="0" relativeHeight="251675648" behindDoc="1" locked="0" layoutInCell="1" allowOverlap="1" wp14:anchorId="5713B6E2" wp14:editId="2A5BECB8">
            <wp:simplePos x="0" y="0"/>
            <wp:positionH relativeFrom="page">
              <wp:posOffset>638175</wp:posOffset>
            </wp:positionH>
            <wp:positionV relativeFrom="paragraph">
              <wp:posOffset>183515</wp:posOffset>
            </wp:positionV>
            <wp:extent cx="2967990" cy="2343150"/>
            <wp:effectExtent l="38100" t="38100" r="41910" b="38100"/>
            <wp:wrapNone/>
            <wp:docPr id="11" name="Рисунок 11" descr="F:\Дом. фото\2017 г\1 январь\IMG-20170131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ом. фото\2017 г\1 январь\IMG-20170131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6" r="16781"/>
                    <a:stretch/>
                  </pic:blipFill>
                  <pic:spPr bwMode="auto">
                    <a:xfrm>
                      <a:off x="0" y="0"/>
                      <a:ext cx="2980619" cy="23531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C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846" w:rsidRDefault="009B2119" w:rsidP="00116A95">
      <w:pPr>
        <w:ind w:left="-426" w:right="284"/>
        <w:rPr>
          <w:sz w:val="28"/>
          <w:szCs w:val="28"/>
        </w:rPr>
      </w:pPr>
      <w:r w:rsidRPr="00401C40">
        <w:rPr>
          <w:noProof/>
        </w:rPr>
        <w:drawing>
          <wp:anchor distT="0" distB="0" distL="114300" distR="114300" simplePos="0" relativeHeight="251677696" behindDoc="1" locked="0" layoutInCell="1" allowOverlap="1" wp14:anchorId="7B87B537" wp14:editId="204003C2">
            <wp:simplePos x="0" y="0"/>
            <wp:positionH relativeFrom="page">
              <wp:posOffset>3837305</wp:posOffset>
            </wp:positionH>
            <wp:positionV relativeFrom="paragraph">
              <wp:posOffset>113030</wp:posOffset>
            </wp:positionV>
            <wp:extent cx="2914015" cy="3862070"/>
            <wp:effectExtent l="38100" t="38100" r="38735" b="43180"/>
            <wp:wrapNone/>
            <wp:docPr id="13" name="Рисунок 13" descr="F:\Дом. фото\2017 г\1 январь\IMG-20170131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Дом. фото\2017 г\1 январь\IMG-20170131-WA00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22" b="5563"/>
                    <a:stretch/>
                  </pic:blipFill>
                  <pic:spPr bwMode="auto">
                    <a:xfrm>
                      <a:off x="0" y="0"/>
                      <a:ext cx="2914015" cy="38620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C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A87846" w:rsidRDefault="00A87846" w:rsidP="00116A95">
      <w:pPr>
        <w:ind w:left="-426" w:right="284"/>
        <w:rPr>
          <w:sz w:val="28"/>
          <w:szCs w:val="28"/>
        </w:rPr>
      </w:pPr>
    </w:p>
    <w:p w:rsidR="00116A95" w:rsidRPr="004E29A7" w:rsidRDefault="00116A95" w:rsidP="00116A95">
      <w:pPr>
        <w:ind w:left="-426" w:right="284"/>
        <w:rPr>
          <w:b/>
          <w:sz w:val="28"/>
          <w:szCs w:val="28"/>
        </w:rPr>
      </w:pPr>
      <w:r w:rsidRPr="004E29A7">
        <w:rPr>
          <w:b/>
          <w:sz w:val="28"/>
          <w:szCs w:val="28"/>
        </w:rPr>
        <w:lastRenderedPageBreak/>
        <w:t xml:space="preserve"> 8. Синтез </w:t>
      </w:r>
    </w:p>
    <w:p w:rsidR="00A87846" w:rsidRDefault="00116A95" w:rsidP="009B2119">
      <w:pPr>
        <w:ind w:right="284"/>
        <w:rPr>
          <w:sz w:val="28"/>
          <w:szCs w:val="28"/>
        </w:rPr>
      </w:pPr>
      <w:r w:rsidRPr="00F7180C">
        <w:rPr>
          <w:sz w:val="28"/>
          <w:szCs w:val="28"/>
        </w:rPr>
        <w:t>Заканчивая рисунок, надо</w:t>
      </w:r>
      <w:r>
        <w:rPr>
          <w:sz w:val="28"/>
          <w:szCs w:val="28"/>
        </w:rPr>
        <w:t xml:space="preserve"> провести самоанализ выполненной </w:t>
      </w:r>
      <w:proofErr w:type="gramStart"/>
      <w:r>
        <w:rPr>
          <w:sz w:val="28"/>
          <w:szCs w:val="28"/>
        </w:rPr>
        <w:t xml:space="preserve">работы, </w:t>
      </w:r>
      <w:r w:rsidRPr="00F7180C">
        <w:rPr>
          <w:sz w:val="28"/>
          <w:szCs w:val="28"/>
        </w:rPr>
        <w:t xml:space="preserve"> внимательно</w:t>
      </w:r>
      <w:proofErr w:type="gramEnd"/>
      <w:r w:rsidRPr="00F7180C">
        <w:rPr>
          <w:sz w:val="28"/>
          <w:szCs w:val="28"/>
        </w:rPr>
        <w:t xml:space="preserve"> проверить общее впечатление от изображения и натуры. </w:t>
      </w:r>
      <w:r>
        <w:rPr>
          <w:sz w:val="28"/>
          <w:szCs w:val="28"/>
        </w:rPr>
        <w:t xml:space="preserve">            </w:t>
      </w:r>
    </w:p>
    <w:p w:rsidR="00F43AE3" w:rsidRDefault="00A87846" w:rsidP="00116A95">
      <w:pPr>
        <w:rPr>
          <w:sz w:val="28"/>
          <w:szCs w:val="28"/>
        </w:rPr>
      </w:pPr>
      <w:r w:rsidRPr="00F43AE3"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695325</wp:posOffset>
            </wp:positionH>
            <wp:positionV relativeFrom="paragraph">
              <wp:posOffset>220980</wp:posOffset>
            </wp:positionV>
            <wp:extent cx="6203315" cy="4344376"/>
            <wp:effectExtent l="0" t="0" r="6985" b="0"/>
            <wp:wrapNone/>
            <wp:docPr id="10" name="Рисунок 10" descr="F:\Дом. фото\2017 г\1 январь\IMG-2017013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м. фото\2017 г\1 январь\IMG-20170131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2295" b="-2371"/>
                    <a:stretch/>
                  </pic:blipFill>
                  <pic:spPr bwMode="auto">
                    <a:xfrm>
                      <a:off x="0" y="0"/>
                      <a:ext cx="6205617" cy="434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AE3" w:rsidRDefault="00F43AE3" w:rsidP="00116A95">
      <w:r>
        <w:t xml:space="preserve">           </w:t>
      </w:r>
    </w:p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F43AE3" w:rsidRDefault="00F43AE3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116A95"/>
    <w:p w:rsidR="00A87846" w:rsidRDefault="00A87846" w:rsidP="00A87846">
      <w:pPr>
        <w:rPr>
          <w:sz w:val="28"/>
          <w:szCs w:val="28"/>
        </w:rPr>
      </w:pPr>
      <w:r>
        <w:rPr>
          <w:sz w:val="28"/>
          <w:szCs w:val="28"/>
        </w:rPr>
        <w:t>Урок заканчивается выставлением оценки за проделанную творческую работу.</w:t>
      </w:r>
      <w:r w:rsidRPr="00F7180C">
        <w:rPr>
          <w:sz w:val="28"/>
          <w:szCs w:val="28"/>
        </w:rPr>
        <w:cr/>
      </w:r>
    </w:p>
    <w:p w:rsidR="00A87846" w:rsidRDefault="00A87846" w:rsidP="00116A95"/>
    <w:sectPr w:rsidR="00A87846" w:rsidSect="008575F6">
      <w:pgSz w:w="11906" w:h="16838"/>
      <w:pgMar w:top="1134" w:right="850" w:bottom="1134" w:left="1701" w:header="708" w:footer="708" w:gutter="0"/>
      <w:pgBorders w:offsetFrom="page">
        <w:top w:val="twistedLines1" w:sz="18" w:space="24" w:color="FF6600"/>
        <w:left w:val="twistedLines1" w:sz="18" w:space="24" w:color="FF6600"/>
        <w:bottom w:val="twistedLines1" w:sz="18" w:space="24" w:color="FF6600"/>
        <w:right w:val="twistedLines1" w:sz="18" w:space="24" w:color="FF66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D5979"/>
    <w:multiLevelType w:val="hybridMultilevel"/>
    <w:tmpl w:val="DD3E2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227AA8"/>
    <w:multiLevelType w:val="hybridMultilevel"/>
    <w:tmpl w:val="5352F75E"/>
    <w:lvl w:ilvl="0" w:tplc="BF92F7BA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FF"/>
    <w:rsid w:val="00116A95"/>
    <w:rsid w:val="00401C40"/>
    <w:rsid w:val="004504B8"/>
    <w:rsid w:val="008575F6"/>
    <w:rsid w:val="009B2119"/>
    <w:rsid w:val="00A87846"/>
    <w:rsid w:val="00AA096C"/>
    <w:rsid w:val="00C20661"/>
    <w:rsid w:val="00C37DD0"/>
    <w:rsid w:val="00D35AFF"/>
    <w:rsid w:val="00E77D38"/>
    <w:rsid w:val="00EC020F"/>
    <w:rsid w:val="00F43AE3"/>
    <w:rsid w:val="00FB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64E72-85F3-4B59-AE47-C0CA71B8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2</cp:revision>
  <dcterms:created xsi:type="dcterms:W3CDTF">2017-04-26T06:35:00Z</dcterms:created>
  <dcterms:modified xsi:type="dcterms:W3CDTF">2017-04-26T06:35:00Z</dcterms:modified>
</cp:coreProperties>
</file>